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D464B" w:rsidRPr="00C50707" w14:paraId="3641B51C" w14:textId="77777777" w:rsidTr="0053714C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0271E" w14:textId="77777777" w:rsidR="004D464B" w:rsidRPr="004D464B" w:rsidRDefault="004D464B" w:rsidP="004D464B">
            <w:pPr>
              <w:autoSpaceDE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 w:eastAsia="en-US" w:bidi="it-IT"/>
              </w:rPr>
            </w:pPr>
          </w:p>
          <w:p w14:paraId="430F1FBF" w14:textId="67A8C50D" w:rsidR="004D464B" w:rsidRPr="004D464B" w:rsidRDefault="004D464B" w:rsidP="004417E8">
            <w:pPr>
              <w:suppressAutoHyphens w:val="0"/>
              <w:autoSpaceDE/>
              <w:spacing w:beforeLines="60" w:before="144" w:afterLines="60" w:after="144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val="it-IT" w:eastAsia="it-IT" w:bidi="it-IT"/>
              </w:rPr>
            </w:pPr>
            <w:r w:rsidRPr="004D464B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OGGETTO: </w:t>
            </w:r>
            <w:r w:rsidR="00444EF7">
              <w:t xml:space="preserve"> </w:t>
            </w:r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Piano Nazionale di Ripresa e Resilienza </w:t>
            </w:r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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</w:t>
            </w:r>
            <w:proofErr w:type="spellStart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>Next</w:t>
            </w:r>
            <w:proofErr w:type="spellEnd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Generation EU – “Azione 1: </w:t>
            </w:r>
            <w:proofErr w:type="spellStart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>Next</w:t>
            </w:r>
            <w:proofErr w:type="spellEnd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generation </w:t>
            </w:r>
            <w:proofErr w:type="spellStart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>classrooms</w:t>
            </w:r>
            <w:proofErr w:type="spellEnd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- Ambienti di apprendimento innovativi”. Titolo Progetto: CARDUCCI 4.0. Codice Identificativo Progetto: M4C1I3.2-2022-961-P-24085. CUP C94D23000390006.  Avviso pubblico di selezione,  rivolto a personale dipendente di altra Istituzione scolastica e, in subordine, a personale dipendente di altra Pubblica Amministrazione e/o a soggetto privato esterno, per il conferimento di n. 1  incarico individuale, avente ad oggetto la seguente attività:  Progettazione architettonica,  didattica e del </w:t>
            </w:r>
            <w:proofErr w:type="spellStart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>setting</w:t>
            </w:r>
            <w:proofErr w:type="spellEnd"/>
            <w:r w:rsidR="00444EF7" w:rsidRPr="00444EF7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d’aula.  </w:t>
            </w:r>
            <w:r w:rsid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- </w:t>
            </w:r>
            <w:r w:rsidR="00DC1031">
              <w:t xml:space="preserve"> </w:t>
            </w:r>
            <w:r w:rsidR="00DC1031" w:rsidRP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Tabella Requisiti di Ammissione e Valutazione Titoli</w:t>
            </w:r>
          </w:p>
        </w:tc>
      </w:tr>
    </w:tbl>
    <w:p w14:paraId="11CDBB08" w14:textId="77777777" w:rsidR="004D464B" w:rsidRPr="00C50707" w:rsidRDefault="004D464B" w:rsidP="005F65BC">
      <w:pPr>
        <w:spacing w:line="279" w:lineRule="exact"/>
        <w:jc w:val="center"/>
        <w:rPr>
          <w:rFonts w:ascii="Times New Roman" w:eastAsia="Arial" w:hAnsi="Times New Roman" w:cs="Times New Roman"/>
          <w:b/>
          <w:lang w:val="it-IT"/>
        </w:rPr>
      </w:pPr>
    </w:p>
    <w:p w14:paraId="1C8CDCCD" w14:textId="77777777" w:rsidR="004D464B" w:rsidRPr="00C50707" w:rsidRDefault="004D464B">
      <w:pPr>
        <w:widowControl/>
        <w:suppressAutoHyphens w:val="0"/>
        <w:autoSpaceDE/>
        <w:spacing w:after="200" w:line="276" w:lineRule="auto"/>
        <w:rPr>
          <w:rFonts w:ascii="Times New Roman" w:eastAsia="Arial" w:hAnsi="Times New Roman" w:cs="Times New Roman"/>
          <w:b/>
          <w:lang w:val="it-IT"/>
        </w:rPr>
      </w:pPr>
      <w:r w:rsidRPr="00C50707">
        <w:rPr>
          <w:rFonts w:ascii="Times New Roman" w:eastAsia="Arial" w:hAnsi="Times New Roman" w:cs="Times New Roman"/>
          <w:b/>
          <w:lang w:val="it-IT"/>
        </w:rPr>
        <w:br w:type="page"/>
      </w:r>
    </w:p>
    <w:p w14:paraId="62FF7578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lastRenderedPageBreak/>
        <w:t>Al Dirigente Scolastico</w:t>
      </w:r>
    </w:p>
    <w:p w14:paraId="7D4A63FE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Scuola Secondaria I grado "</w:t>
      </w:r>
      <w:proofErr w:type="spellStart"/>
      <w:r w:rsidRPr="0081385C">
        <w:rPr>
          <w:rFonts w:ascii="Times New Roman" w:eastAsia="Times New Roman" w:hAnsi="Times New Roman" w:cs="Times New Roman"/>
          <w:b/>
          <w:lang w:val="it-IT" w:eastAsia="it-IT"/>
        </w:rPr>
        <w:t>G.Carducci</w:t>
      </w:r>
      <w:proofErr w:type="spellEnd"/>
      <w:r w:rsidRPr="0081385C">
        <w:rPr>
          <w:rFonts w:ascii="Times New Roman" w:eastAsia="Times New Roman" w:hAnsi="Times New Roman" w:cs="Times New Roman"/>
          <w:b/>
          <w:lang w:val="it-IT" w:eastAsia="it-IT"/>
        </w:rPr>
        <w:t>"</w:t>
      </w:r>
    </w:p>
    <w:p w14:paraId="29EAFA97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Bari</w:t>
      </w:r>
    </w:p>
    <w:p w14:paraId="369C3B50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1BDD17B0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>Il/la sottoscritto/a __________________________</w:t>
      </w:r>
      <w:bookmarkStart w:id="0" w:name="_Hlk101543056"/>
      <w:r w:rsidRPr="00444EF7">
        <w:rPr>
          <w:rFonts w:ascii="Times New Roman" w:eastAsia="Times New Roman" w:hAnsi="Times New Roman" w:cs="Times New Roman"/>
          <w:lang w:val="it-IT" w:eastAsia="it-IT"/>
        </w:rPr>
        <w:t>____________________</w:t>
      </w:r>
      <w:bookmarkEnd w:id="0"/>
      <w:r w:rsidRPr="00444EF7">
        <w:rPr>
          <w:rFonts w:ascii="Times New Roman" w:eastAsia="Times New Roman" w:hAnsi="Times New Roman" w:cs="Times New Roman"/>
          <w:lang w:val="it-IT" w:eastAsia="it-IT"/>
        </w:rPr>
        <w:t>___________________________</w:t>
      </w:r>
    </w:p>
    <w:p w14:paraId="0BE27F47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nato/a </w:t>
      </w:r>
      <w:proofErr w:type="spellStart"/>
      <w:r w:rsidRPr="00444EF7">
        <w:rPr>
          <w:rFonts w:ascii="Times New Roman" w:eastAsia="Times New Roman" w:hAnsi="Times New Roman" w:cs="Times New Roman"/>
          <w:lang w:val="it-IT" w:eastAsia="it-IT"/>
        </w:rPr>
        <w:t>a</w:t>
      </w:r>
      <w:proofErr w:type="spellEnd"/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 ___________________________________________ il____________________</w:t>
      </w:r>
      <w:bookmarkStart w:id="1" w:name="_Hlk96611450"/>
      <w:r w:rsidRPr="00444EF7">
        <w:rPr>
          <w:rFonts w:ascii="Times New Roman" w:eastAsia="Times New Roman" w:hAnsi="Times New Roman" w:cs="Times New Roman"/>
          <w:lang w:val="it-IT" w:eastAsia="it-IT"/>
        </w:rPr>
        <w:t>________________</w:t>
      </w:r>
    </w:p>
    <w:p w14:paraId="0B396D16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>residente a________________________________________________ Provincia di ___________________</w:t>
      </w:r>
      <w:bookmarkStart w:id="2" w:name="_Hlk76717201"/>
      <w:bookmarkEnd w:id="1"/>
      <w:r w:rsidRPr="00444EF7">
        <w:rPr>
          <w:rFonts w:ascii="Times New Roman" w:eastAsia="Times New Roman" w:hAnsi="Times New Roman" w:cs="Times New Roman"/>
          <w:lang w:val="it-IT" w:eastAsia="it-IT"/>
        </w:rPr>
        <w:t>_</w:t>
      </w:r>
    </w:p>
    <w:p w14:paraId="351A9180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>Via/Piazza _______________________________</w:t>
      </w:r>
      <w:bookmarkStart w:id="3" w:name="_Hlk101543162"/>
      <w:r w:rsidRPr="00444EF7">
        <w:rPr>
          <w:rFonts w:ascii="Times New Roman" w:eastAsia="Times New Roman" w:hAnsi="Times New Roman" w:cs="Times New Roman"/>
          <w:lang w:val="it-IT" w:eastAsia="it-IT"/>
        </w:rPr>
        <w:t>_</w:t>
      </w:r>
      <w:bookmarkStart w:id="4" w:name="_Hlk101543132"/>
      <w:r w:rsidRPr="00444EF7">
        <w:rPr>
          <w:rFonts w:ascii="Times New Roman" w:eastAsia="Times New Roman" w:hAnsi="Times New Roman" w:cs="Times New Roman"/>
          <w:lang w:val="it-IT" w:eastAsia="it-IT"/>
        </w:rPr>
        <w:t>_______________</w:t>
      </w:r>
      <w:bookmarkEnd w:id="3"/>
      <w:bookmarkEnd w:id="4"/>
      <w:r w:rsidRPr="00444EF7">
        <w:rPr>
          <w:rFonts w:ascii="Times New Roman" w:eastAsia="Times New Roman" w:hAnsi="Times New Roman" w:cs="Times New Roman"/>
          <w:lang w:val="it-IT" w:eastAsia="it-IT"/>
        </w:rPr>
        <w:t>___________________n. _________</w:t>
      </w:r>
      <w:bookmarkEnd w:id="2"/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_ </w:t>
      </w:r>
    </w:p>
    <w:p w14:paraId="574CB14B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Codice Fiscale _____________________________________________, </w:t>
      </w:r>
      <w:bookmarkStart w:id="5" w:name="_Hlk142564543"/>
      <w:r w:rsidRPr="00444EF7">
        <w:rPr>
          <w:rFonts w:ascii="Times New Roman" w:eastAsia="Times New Roman" w:hAnsi="Times New Roman" w:cs="Times New Roman"/>
          <w:lang w:val="it-IT" w:eastAsia="it-IT"/>
        </w:rPr>
        <w:t>in qualità di ______________________________________________ [</w:t>
      </w:r>
      <w:r w:rsidRPr="00444EF7">
        <w:rPr>
          <w:rFonts w:ascii="Times New Roman" w:eastAsia="Times New Roman" w:hAnsi="Times New Roman" w:cs="Times New Roman"/>
          <w:i/>
          <w:sz w:val="18"/>
          <w:szCs w:val="18"/>
          <w:lang w:val="it-IT" w:eastAsia="it-IT"/>
        </w:rPr>
        <w:t>indicare se il partecipante rientra tra il personale dipendente di altra Istituzione scolastica, ovvero se è dipendente di altra P.A., o se è esperto esterno</w:t>
      </w:r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], </w:t>
      </w:r>
    </w:p>
    <w:bookmarkEnd w:id="5"/>
    <w:p w14:paraId="343A6343" w14:textId="77777777" w:rsidR="00444EF7" w:rsidRPr="00444EF7" w:rsidRDefault="00444EF7" w:rsidP="00444EF7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44EF7">
        <w:rPr>
          <w:rFonts w:ascii="Times New Roman" w:eastAsia="Times New Roman" w:hAnsi="Times New Roman" w:cs="Times New Roman"/>
          <w:lang w:val="it-IT" w:eastAsia="it-IT"/>
        </w:rPr>
        <w:t>d.P.R.</w:t>
      </w:r>
      <w:proofErr w:type="spellEnd"/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44EF7">
        <w:rPr>
          <w:rFonts w:ascii="Times New Roman" w:eastAsia="Times New Roman" w:hAnsi="Times New Roman" w:cs="Times New Roman"/>
          <w:lang w:val="it-IT" w:eastAsia="it-IT"/>
        </w:rPr>
        <w:t>d.P.R.</w:t>
      </w:r>
      <w:proofErr w:type="spellEnd"/>
      <w:r w:rsidRPr="00444EF7">
        <w:rPr>
          <w:rFonts w:ascii="Times New Roman" w:eastAsia="Times New Roman" w:hAnsi="Times New Roman" w:cs="Times New Roman"/>
          <w:lang w:val="it-IT" w:eastAsia="it-IT"/>
        </w:rPr>
        <w:t xml:space="preserve"> n. 445 del 28 dicembre 2000,</w:t>
      </w:r>
    </w:p>
    <w:p w14:paraId="14B31C0A" w14:textId="77777777" w:rsidR="005F65BC" w:rsidRPr="00C50707" w:rsidRDefault="005F65BC" w:rsidP="005F65BC">
      <w:pPr>
        <w:pStyle w:val="Corpotesto"/>
        <w:jc w:val="center"/>
        <w:rPr>
          <w:rFonts w:ascii="Times New Roman" w:hAnsi="Times New Roman"/>
          <w:sz w:val="22"/>
          <w:szCs w:val="22"/>
          <w:lang w:val="it-IT"/>
        </w:rPr>
      </w:pPr>
      <w:r w:rsidRPr="00C50707">
        <w:rPr>
          <w:rFonts w:ascii="Times New Roman" w:hAnsi="Times New Roman"/>
          <w:sz w:val="22"/>
          <w:szCs w:val="22"/>
          <w:lang w:val="it-IT"/>
        </w:rPr>
        <w:t>DICHIARA</w:t>
      </w:r>
    </w:p>
    <w:p w14:paraId="36475C69" w14:textId="77777777" w:rsidR="005F65BC" w:rsidRPr="00C50707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6AB10B7F" w14:textId="0D4F6320" w:rsidR="005F65BC" w:rsidRPr="00C50707" w:rsidRDefault="0081385C" w:rsidP="00444EF7">
      <w:pPr>
        <w:pStyle w:val="Corpotesto"/>
        <w:ind w:left="-170"/>
        <w:jc w:val="both"/>
        <w:rPr>
          <w:rFonts w:ascii="Times New Roman" w:hAnsi="Times New Roman"/>
          <w:sz w:val="22"/>
          <w:szCs w:val="22"/>
          <w:lang w:val="it-IT"/>
        </w:rPr>
      </w:pPr>
      <w:r w:rsidRPr="00C50707">
        <w:rPr>
          <w:rFonts w:ascii="Times New Roman" w:hAnsi="Times New Roman"/>
          <w:sz w:val="22"/>
          <w:szCs w:val="22"/>
          <w:lang w:val="it-IT"/>
        </w:rPr>
        <w:t>con riferimento alla procedura di selezione di cui all'</w:t>
      </w:r>
      <w:r w:rsidR="004417E8">
        <w:rPr>
          <w:rFonts w:ascii="Times New Roman" w:hAnsi="Times New Roman"/>
          <w:sz w:val="22"/>
          <w:szCs w:val="22"/>
          <w:lang w:val="it-IT"/>
        </w:rPr>
        <w:t>A</w:t>
      </w:r>
      <w:bookmarkStart w:id="6" w:name="_GoBack"/>
      <w:bookmarkEnd w:id="6"/>
      <w:r w:rsidRPr="00C50707">
        <w:rPr>
          <w:rFonts w:ascii="Times New Roman" w:hAnsi="Times New Roman"/>
          <w:sz w:val="22"/>
          <w:szCs w:val="22"/>
          <w:lang w:val="it-IT"/>
        </w:rPr>
        <w:t xml:space="preserve">vviso pubblico </w:t>
      </w:r>
      <w:proofErr w:type="spellStart"/>
      <w:r w:rsidR="004417E8" w:rsidRPr="004417E8">
        <w:rPr>
          <w:rFonts w:ascii="Times New Roman" w:hAnsi="Times New Roman"/>
          <w:sz w:val="22"/>
          <w:szCs w:val="22"/>
          <w:lang w:val="it-IT"/>
        </w:rPr>
        <w:t>prot</w:t>
      </w:r>
      <w:proofErr w:type="spellEnd"/>
      <w:r w:rsidR="004417E8" w:rsidRPr="004417E8">
        <w:rPr>
          <w:rFonts w:ascii="Times New Roman" w:hAnsi="Times New Roman"/>
          <w:sz w:val="22"/>
          <w:szCs w:val="22"/>
          <w:lang w:val="it-IT"/>
        </w:rPr>
        <w:t>. n. 5727/U del 11/08/2023</w:t>
      </w:r>
      <w:r w:rsidRPr="00C50707">
        <w:rPr>
          <w:rFonts w:ascii="Times New Roman" w:hAnsi="Times New Roman"/>
          <w:sz w:val="22"/>
          <w:szCs w:val="22"/>
          <w:lang w:val="it-IT"/>
        </w:rPr>
        <w:t xml:space="preserve">, di essere in possesso del requisito di ammissione  e dei seguenti titoli: </w:t>
      </w:r>
    </w:p>
    <w:p w14:paraId="3EFED316" w14:textId="77777777" w:rsidR="00444EF7" w:rsidRDefault="00444EF7" w:rsidP="0081385C">
      <w:pPr>
        <w:spacing w:after="120"/>
        <w:jc w:val="both"/>
        <w:rPr>
          <w:rFonts w:ascii="Times New Roman" w:hAnsi="Times New Roman" w:cs="Times New Roman"/>
          <w:lang w:val="it-IT"/>
        </w:rPr>
      </w:pPr>
    </w:p>
    <w:tbl>
      <w:tblPr>
        <w:tblW w:w="10133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20"/>
        <w:gridCol w:w="3242"/>
        <w:gridCol w:w="1702"/>
        <w:gridCol w:w="1769"/>
      </w:tblGrid>
      <w:tr w:rsidR="00A06016" w:rsidRPr="00CF18D2" w14:paraId="743E159D" w14:textId="77777777" w:rsidTr="00AE2D0E">
        <w:trPr>
          <w:cantSplit/>
          <w:trHeight w:val="20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1771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Next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0B793DF8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454B067F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6A4500D7" w14:textId="77777777" w:rsidR="00A06016" w:rsidRPr="00CF18D2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5D7CDF22" w14:textId="77777777" w:rsidTr="00AE2D0E">
        <w:trPr>
          <w:cantSplit/>
          <w:trHeight w:val="20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0CD01C41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26D8929A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PROGETTISTA</w:t>
            </w:r>
            <w:r w:rsidRPr="00C50707">
              <w:rPr>
                <w:sz w:val="16"/>
                <w:szCs w:val="16"/>
                <w:lang w:val="it-IT"/>
              </w:rPr>
              <w:t xml:space="preserve"> -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Attività di</w:t>
            </w:r>
            <w:r w:rsidRPr="00C50707">
              <w:rPr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Progettazione architettonica,  didattica e del </w:t>
            </w:r>
            <w:r w:rsidRPr="00C507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 w:eastAsia="it-IT"/>
              </w:rPr>
              <w:t xml:space="preserve">setting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d’aula </w:t>
            </w:r>
          </w:p>
        </w:tc>
      </w:tr>
      <w:tr w:rsidR="00A06016" w:rsidRPr="00CF18D2" w14:paraId="6BF7B065" w14:textId="77777777" w:rsidTr="00AE2D0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F63E" w14:textId="77777777" w:rsidR="00A06016" w:rsidRPr="00CF18D2" w:rsidRDefault="00A06016" w:rsidP="005371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accesso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68AA" w14:textId="77777777" w:rsidR="00A06016" w:rsidRPr="00C50707" w:rsidRDefault="00A06016" w:rsidP="0053714C">
            <w:p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 LAUREA VECCHIO ORDINAMENTO O SPECIALISTICA ATTINENTE AL PROGETTO (Architettura/Ingegneria)</w:t>
            </w:r>
          </w:p>
          <w:p w14:paraId="34CB07D1" w14:textId="77777777" w:rsidR="00A06016" w:rsidRPr="00CF18D2" w:rsidRDefault="00A06016" w:rsidP="00480592">
            <w:p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esercizio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libera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professione</w:t>
            </w:r>
            <w:proofErr w:type="spellEnd"/>
          </w:p>
        </w:tc>
      </w:tr>
      <w:tr w:rsidR="00480592" w:rsidRPr="00CF18D2" w14:paraId="101C9823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10133" w:type="dxa"/>
            <w:gridSpan w:val="4"/>
          </w:tcPr>
          <w:p w14:paraId="1836F9DF" w14:textId="77777777" w:rsidR="00480592" w:rsidRPr="00CF18D2" w:rsidRDefault="00480592" w:rsidP="00537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</w:tr>
      <w:tr w:rsidR="00480592" w:rsidRPr="00CF18D2" w14:paraId="48DA7FED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3"/>
        </w:trPr>
        <w:tc>
          <w:tcPr>
            <w:tcW w:w="0" w:type="auto"/>
          </w:tcPr>
          <w:p w14:paraId="34052C11" w14:textId="77777777" w:rsidR="00480592" w:rsidRPr="00CF18D2" w:rsidRDefault="00480592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 TITOLI CULTURALI</w:t>
            </w:r>
          </w:p>
        </w:tc>
        <w:tc>
          <w:tcPr>
            <w:tcW w:w="3242" w:type="dxa"/>
          </w:tcPr>
          <w:p w14:paraId="4578483D" w14:textId="77777777" w:rsidR="00480592" w:rsidRPr="00CF18D2" w:rsidRDefault="00480592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1702" w:type="dxa"/>
          </w:tcPr>
          <w:p w14:paraId="3278319D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769" w:type="dxa"/>
          </w:tcPr>
          <w:p w14:paraId="48142BA0" w14:textId="77777777" w:rsidR="00480592" w:rsidRPr="00DC5426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CF18D2" w14:paraId="617CE147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16A890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1.1 Diploma di Laurea vecchio ordinamento, Laurea Magistrale, Laurea specialistica, previsti come titolo di ammissione, coerenti con il modulo di riferimento. </w:t>
            </w:r>
          </w:p>
        </w:tc>
        <w:tc>
          <w:tcPr>
            <w:tcW w:w="3242" w:type="dxa"/>
          </w:tcPr>
          <w:p w14:paraId="6F17BAE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2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89"/>
              <w:gridCol w:w="236"/>
              <w:gridCol w:w="236"/>
              <w:gridCol w:w="936"/>
            </w:tblGrid>
            <w:tr w:rsidR="00A06016" w:rsidRPr="00CF18D2" w14:paraId="6EEB898D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C69A58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36" w:type="dxa"/>
                </w:tcPr>
                <w:p w14:paraId="7BFF21C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5C08A8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68ECA1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Punteggio </w:t>
                  </w:r>
                </w:p>
              </w:tc>
            </w:tr>
            <w:tr w:rsidR="00A06016" w:rsidRPr="00CF18D2" w14:paraId="716B743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5D08E513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 con lode</w:t>
                  </w:r>
                </w:p>
              </w:tc>
              <w:tc>
                <w:tcPr>
                  <w:tcW w:w="236" w:type="dxa"/>
                </w:tcPr>
                <w:p w14:paraId="3948F7A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F525F4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61EA9F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</w:tr>
            <w:tr w:rsidR="00A06016" w:rsidRPr="00CF18D2" w14:paraId="77EB6557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425776F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36" w:type="dxa"/>
                </w:tcPr>
                <w:p w14:paraId="307BD91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1A442EC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4C2956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</w:tr>
            <w:tr w:rsidR="00A06016" w:rsidRPr="00CF18D2" w14:paraId="3826E7CB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C9BA64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36" w:type="dxa"/>
                </w:tcPr>
                <w:p w14:paraId="1A46CC6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91B963B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225F2BF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</w:tr>
            <w:tr w:rsidR="00A06016" w:rsidRPr="00CF18D2" w14:paraId="0D547F70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479725A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36" w:type="dxa"/>
                </w:tcPr>
                <w:p w14:paraId="0C8C0F0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742A0C9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0C32A0E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</w:tr>
            <w:tr w:rsidR="00A06016" w:rsidRPr="00CF18D2" w14:paraId="6077501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DA9AF4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36" w:type="dxa"/>
                </w:tcPr>
                <w:p w14:paraId="71B5E41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69FD756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B8E62F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</w:tr>
            <w:tr w:rsidR="00A06016" w:rsidRPr="00CF18D2" w14:paraId="347D237A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5C4811D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36" w:type="dxa"/>
                </w:tcPr>
                <w:p w14:paraId="53E23C2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929869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91D4F6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</w:tr>
            <w:tr w:rsidR="00A06016" w:rsidRPr="00CF18D2" w14:paraId="7E1EB18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3FC6C41B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36" w:type="dxa"/>
                </w:tcPr>
                <w:p w14:paraId="475E0FE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7E9517C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8BE786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</w:tr>
            <w:tr w:rsidR="00A06016" w:rsidRPr="00CF18D2" w14:paraId="18AB914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A8E8B1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36" w:type="dxa"/>
                </w:tcPr>
                <w:p w14:paraId="497C0BE3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6E0E56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6CCD3D0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</w:tr>
            <w:tr w:rsidR="00A06016" w:rsidRPr="00CF18D2" w14:paraId="14EB31D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08F2541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36" w:type="dxa"/>
                </w:tcPr>
                <w:p w14:paraId="5391191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07CC20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D2B65B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</w:tr>
            <w:tr w:rsidR="00A06016" w:rsidRPr="00CF18D2" w14:paraId="2A62E47C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DE50304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36" w:type="dxa"/>
                </w:tcPr>
                <w:p w14:paraId="75B1837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60D9CB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340DCC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</w:tr>
            <w:tr w:rsidR="00A06016" w:rsidRPr="00CF18D2" w14:paraId="3A84162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2EE43E3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36" w:type="dxa"/>
                </w:tcPr>
                <w:p w14:paraId="0534982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4DBE02E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0D81757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</w:tr>
            <w:tr w:rsidR="00A06016" w:rsidRPr="00CF18D2" w14:paraId="6F55A9E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85260F4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36" w:type="dxa"/>
                </w:tcPr>
                <w:p w14:paraId="0B5E76D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4201D5D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B76959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</w:tr>
          </w:tbl>
          <w:p w14:paraId="4464F4C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</w:tcPr>
          <w:p w14:paraId="700ECCD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69" w:type="dxa"/>
          </w:tcPr>
          <w:p w14:paraId="02D5DC9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7A62099A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EDB38C4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>1.2 Altra Laurea triennale; Diploma accademico di I livello</w:t>
            </w:r>
          </w:p>
        </w:tc>
        <w:tc>
          <w:tcPr>
            <w:tcW w:w="3242" w:type="dxa"/>
          </w:tcPr>
          <w:p w14:paraId="0B1D64C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5 </w:t>
            </w:r>
          </w:p>
          <w:p w14:paraId="01AF511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702" w:type="dxa"/>
          </w:tcPr>
          <w:p w14:paraId="3DC7182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19F580F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7C1FB0A7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1E1752C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Altro Diploma di Laurea vecchio ordinamento; Altra Laurea Magistrale, Laurea specialistica.</w:t>
            </w:r>
          </w:p>
        </w:tc>
        <w:tc>
          <w:tcPr>
            <w:tcW w:w="3242" w:type="dxa"/>
          </w:tcPr>
          <w:p w14:paraId="7FCF839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6 </w:t>
            </w:r>
          </w:p>
          <w:p w14:paraId="56F930B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702" w:type="dxa"/>
          </w:tcPr>
          <w:p w14:paraId="30CFDC0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31393E8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68E1657B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66C8F60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3242" w:type="dxa"/>
          </w:tcPr>
          <w:p w14:paraId="4693FC1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6; si valuta max un titolo.</w:t>
            </w:r>
          </w:p>
          <w:p w14:paraId="363B782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02" w:type="dxa"/>
          </w:tcPr>
          <w:p w14:paraId="227DD3B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503052B2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5996650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29FF125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</w:tc>
        <w:tc>
          <w:tcPr>
            <w:tcW w:w="3242" w:type="dxa"/>
          </w:tcPr>
          <w:p w14:paraId="396ED08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1702" w:type="dxa"/>
          </w:tcPr>
          <w:p w14:paraId="6B434EE4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10367E5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391AAA23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38F6BFF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1.6 Diploma di specializzazione universitario di durata pluriennale (ad eccezione del diploma S.S.I.S.). </w:t>
            </w:r>
          </w:p>
        </w:tc>
        <w:tc>
          <w:tcPr>
            <w:tcW w:w="3242" w:type="dxa"/>
          </w:tcPr>
          <w:p w14:paraId="6D2F235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</w:t>
            </w:r>
          </w:p>
          <w:p w14:paraId="446BE52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si valuta max un titolo </w:t>
            </w:r>
          </w:p>
        </w:tc>
        <w:tc>
          <w:tcPr>
            <w:tcW w:w="1702" w:type="dxa"/>
          </w:tcPr>
          <w:p w14:paraId="7A42B825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6C9F5F5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289BF16F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4EFDC679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1.7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all’insegnamento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242" w:type="dxa"/>
          </w:tcPr>
          <w:p w14:paraId="78B3EDE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3 </w:t>
            </w:r>
          </w:p>
          <w:p w14:paraId="29BB21A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702" w:type="dxa"/>
          </w:tcPr>
          <w:p w14:paraId="0B077A1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</w:tcPr>
          <w:p w14:paraId="38E4479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11FB4822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189E6ED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226CBD09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 xml:space="preserve">Si valuta un solo titolo </w:t>
            </w:r>
          </w:p>
        </w:tc>
        <w:tc>
          <w:tcPr>
            <w:tcW w:w="3242" w:type="dxa"/>
          </w:tcPr>
          <w:p w14:paraId="409CB8D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  <w:p w14:paraId="576B184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a. B2 Punti 3</w:t>
            </w:r>
          </w:p>
          <w:p w14:paraId="428E748B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b. C1 Punti 4</w:t>
            </w:r>
          </w:p>
          <w:p w14:paraId="6E19C6C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c. C2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6</w:t>
            </w:r>
          </w:p>
        </w:tc>
        <w:tc>
          <w:tcPr>
            <w:tcW w:w="1702" w:type="dxa"/>
          </w:tcPr>
          <w:p w14:paraId="6DEC52D4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69" w:type="dxa"/>
          </w:tcPr>
          <w:p w14:paraId="1E327D3D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103D91B5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00AF1F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1.9 ECDL o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informatica</w:t>
            </w:r>
            <w:proofErr w:type="spellEnd"/>
          </w:p>
          <w:p w14:paraId="6EF100E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2EBD2B2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2 se livello base; p. 4 se livello intermedio; punti 6 se livello avanzato; si valuta un solo titolo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A2CA99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E73EC5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7DC6A6F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250B7BA9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 PRECEDENTI ESPERIENZE IN AMBITO SCOLASTICO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4493D0F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75C58EDD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3706B862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5F4ED49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DEBEE33" w14:textId="125AA168" w:rsidR="00A06016" w:rsidRPr="00C50707" w:rsidRDefault="00A06016" w:rsidP="00617EE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2.1 Esperienza di docenza nella scuola secondaria I e II grado attinente al </w:t>
            </w:r>
            <w:r w:rsidR="00617EE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progetto </w:t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di riferimento – almeno gg. 180 per anno scolastico.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F1E1E79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esperienza si valuta punti max 5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1840337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607C271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20554BD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03FBF04" w14:textId="25C8D53E" w:rsidR="00A06016" w:rsidRPr="00C50707" w:rsidRDefault="00A06016" w:rsidP="00617EE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2.2 Esperienza di docenza in qualità di esperto in Progetti PON/POR nella scuola secondaria I e II grado attinente al </w:t>
            </w:r>
            <w:r w:rsidR="00617EEF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progetto</w:t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di riferimento.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88FF0D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esperienza; si valuta punti max 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5165F37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664F79ED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7C2EACD6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1908FC1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ESPERIENZE PROFESSIONALI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1E7C8B0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40ADF3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7022A55C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1EDF0BA9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25A975A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3.1Incarichi professionali in qualità di Progettista in Progetti europei/nazionali coerenti con il Progetto .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7113F88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633852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2188F9A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B6DEFEA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6DCF138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3.2 Incarichi professionali/ contratti di collaborazione documentati in Progetti europei/nazionali  coerenti con il Progetto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3C2C362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726141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5ADC95D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04C8F917" w14:textId="77777777" w:rsidTr="00AE2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top w:val="nil"/>
            </w:tcBorders>
          </w:tcPr>
          <w:p w14:paraId="2399B96E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3242" w:type="dxa"/>
          </w:tcPr>
          <w:p w14:paraId="5B6B6722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90</w:t>
            </w:r>
          </w:p>
        </w:tc>
        <w:tc>
          <w:tcPr>
            <w:tcW w:w="1702" w:type="dxa"/>
          </w:tcPr>
          <w:p w14:paraId="426069B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769" w:type="dxa"/>
          </w:tcPr>
          <w:p w14:paraId="07C3FCE1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2D08A76C" w14:textId="77777777" w:rsidR="0081385C" w:rsidRDefault="0081385C" w:rsidP="0081385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75"/>
      </w:tblGrid>
      <w:tr w:rsidR="00A06016" w:rsidRPr="00A06016" w14:paraId="4578BEE3" w14:textId="77777777" w:rsidTr="00A06016">
        <w:tc>
          <w:tcPr>
            <w:tcW w:w="4814" w:type="dxa"/>
          </w:tcPr>
          <w:p w14:paraId="302F38DD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Luogo e data</w:t>
            </w:r>
          </w:p>
        </w:tc>
        <w:tc>
          <w:tcPr>
            <w:tcW w:w="5075" w:type="dxa"/>
          </w:tcPr>
          <w:p w14:paraId="1EA545F0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Firma del Partecipante</w:t>
            </w:r>
          </w:p>
        </w:tc>
      </w:tr>
      <w:tr w:rsidR="00A06016" w:rsidRPr="00A06016" w14:paraId="37152EA4" w14:textId="77777777" w:rsidTr="00A06016">
        <w:tc>
          <w:tcPr>
            <w:tcW w:w="4814" w:type="dxa"/>
          </w:tcPr>
          <w:p w14:paraId="443FD4DE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_______________, ______________</w:t>
            </w:r>
          </w:p>
        </w:tc>
        <w:tc>
          <w:tcPr>
            <w:tcW w:w="5075" w:type="dxa"/>
          </w:tcPr>
          <w:p w14:paraId="5FD630A6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____________________________</w:t>
            </w:r>
          </w:p>
        </w:tc>
      </w:tr>
    </w:tbl>
    <w:p w14:paraId="42AB175B" w14:textId="77777777" w:rsidR="005F65BC" w:rsidRPr="0081385C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</w:rPr>
      </w:pPr>
    </w:p>
    <w:p w14:paraId="38ABC65D" w14:textId="77777777" w:rsidR="005F65BC" w:rsidRPr="0081385C" w:rsidRDefault="005F65BC" w:rsidP="005F65BC">
      <w:pPr>
        <w:spacing w:before="100"/>
        <w:jc w:val="both"/>
        <w:rPr>
          <w:rFonts w:ascii="Times New Roman" w:eastAsia="Times New Roman" w:hAnsi="Times New Roman" w:cs="Times New Roman"/>
          <w:b/>
        </w:rPr>
      </w:pPr>
    </w:p>
    <w:p w14:paraId="30E5C27D" w14:textId="77777777" w:rsidR="005F65BC" w:rsidRPr="0081385C" w:rsidRDefault="005F65BC" w:rsidP="005F65BC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lang w:eastAsia="ar-SA" w:bidi="hi-IN"/>
        </w:rPr>
      </w:pPr>
      <w:bookmarkStart w:id="7" w:name="_Hlk94893413"/>
      <w:bookmarkStart w:id="8" w:name="_Hlk84072300"/>
      <w:bookmarkEnd w:id="7"/>
      <w:bookmarkEnd w:id="8"/>
    </w:p>
    <w:sectPr w:rsidR="005F65BC" w:rsidRPr="0081385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2D7F" w14:textId="77777777" w:rsidR="00475A7F" w:rsidRDefault="00475A7F" w:rsidP="0081385C">
      <w:r>
        <w:separator/>
      </w:r>
    </w:p>
  </w:endnote>
  <w:endnote w:type="continuationSeparator" w:id="0">
    <w:p w14:paraId="1E24F1C6" w14:textId="77777777" w:rsidR="00475A7F" w:rsidRDefault="00475A7F" w:rsidP="008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3140B" w14:textId="77777777" w:rsidR="00475A7F" w:rsidRDefault="00475A7F" w:rsidP="0081385C">
      <w:r>
        <w:separator/>
      </w:r>
    </w:p>
  </w:footnote>
  <w:footnote w:type="continuationSeparator" w:id="0">
    <w:p w14:paraId="79383F46" w14:textId="77777777" w:rsidR="00475A7F" w:rsidRDefault="00475A7F" w:rsidP="0081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4B6E" w14:textId="71CA3CE5" w:rsidR="00444EF7" w:rsidRDefault="00AE2D0E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</w:pPr>
    <w:r w:rsidRPr="00AE2D0E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 xml:space="preserve">Avviso pubblico di selezione </w:t>
    </w:r>
    <w:proofErr w:type="spellStart"/>
    <w:r w:rsidRPr="00AE2D0E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>prot</w:t>
    </w:r>
    <w:proofErr w:type="spellEnd"/>
    <w:r w:rsidRPr="00AE2D0E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>. n. 5727/U del 11/08/2023</w:t>
    </w:r>
  </w:p>
  <w:p w14:paraId="768F1FF0" w14:textId="77777777" w:rsidR="00AE2D0E" w:rsidRDefault="00AE2D0E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</w:pPr>
  </w:p>
  <w:p w14:paraId="40CA9C61" w14:textId="07FBE4FB" w:rsidR="0081385C" w:rsidRPr="00444EF7" w:rsidRDefault="000B7657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lang w:val="it-IT" w:eastAsia="it-IT"/>
      </w:rPr>
    </w:pPr>
    <w:r w:rsidRPr="00444EF7">
      <w:rPr>
        <w:rFonts w:ascii="Times New Roman" w:eastAsia="Times" w:hAnsi="Times New Roman" w:cs="Times New Roman"/>
        <w:b/>
        <w:i/>
        <w:iCs/>
        <w:lang w:val="it-IT" w:eastAsia="it-IT"/>
      </w:rPr>
      <w:t xml:space="preserve">Allegato B - </w:t>
    </w:r>
    <w:r w:rsidR="0081385C" w:rsidRPr="00444EF7">
      <w:rPr>
        <w:rFonts w:ascii="Times New Roman" w:eastAsia="Times" w:hAnsi="Times New Roman" w:cs="Times New Roman"/>
        <w:i/>
        <w:iCs/>
        <w:lang w:val="it-IT" w:eastAsia="it-IT"/>
      </w:rPr>
      <w:t xml:space="preserve">Modello di </w:t>
    </w:r>
    <w:r w:rsidR="00C50707" w:rsidRPr="00444EF7">
      <w:rPr>
        <w:rFonts w:ascii="Times New Roman" w:eastAsia="Times" w:hAnsi="Times New Roman" w:cs="Times New Roman"/>
        <w:i/>
        <w:iCs/>
        <w:lang w:val="it-IT" w:eastAsia="it-IT"/>
      </w:rPr>
      <w:t>Tabella Requisiti di Ammissione e Valutazione Titoli</w:t>
    </w:r>
  </w:p>
  <w:p w14:paraId="37DE1B4B" w14:textId="77777777" w:rsidR="0081385C" w:rsidRPr="00C50707" w:rsidRDefault="0081385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BC"/>
    <w:rsid w:val="000004ED"/>
    <w:rsid w:val="000B7657"/>
    <w:rsid w:val="00132C8A"/>
    <w:rsid w:val="004417E8"/>
    <w:rsid w:val="00444EF7"/>
    <w:rsid w:val="00475A7F"/>
    <w:rsid w:val="00480592"/>
    <w:rsid w:val="004D464B"/>
    <w:rsid w:val="005D7329"/>
    <w:rsid w:val="005E2691"/>
    <w:rsid w:val="005F65BC"/>
    <w:rsid w:val="00617EEF"/>
    <w:rsid w:val="0081385C"/>
    <w:rsid w:val="00925DAA"/>
    <w:rsid w:val="00A06016"/>
    <w:rsid w:val="00A444AC"/>
    <w:rsid w:val="00AE2D0E"/>
    <w:rsid w:val="00C313C5"/>
    <w:rsid w:val="00C50707"/>
    <w:rsid w:val="00DC1031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5B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5F65BC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F65BC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F65BC"/>
    <w:pPr>
      <w:ind w:left="921" w:hanging="709"/>
      <w:jc w:val="both"/>
    </w:pPr>
  </w:style>
  <w:style w:type="table" w:styleId="Grigliatabella">
    <w:name w:val="Table Grid"/>
    <w:basedOn w:val="Tabellanormale"/>
    <w:uiPriority w:val="39"/>
    <w:rsid w:val="005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F65BC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5C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5C"/>
    <w:rPr>
      <w:rFonts w:ascii="Calibri" w:eastAsia="Calibri" w:hAnsi="Calibri" w:cs="Calibri"/>
      <w:lang w:val="en-US" w:eastAsia="zh-C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81385C"/>
    <w:rPr>
      <w:rFonts w:ascii="Calibri" w:eastAsia="Calibri" w:hAnsi="Calibri" w:cs="Calibri"/>
      <w:lang w:val="en-US" w:eastAsia="zh-CN"/>
    </w:rPr>
  </w:style>
  <w:style w:type="paragraph" w:customStyle="1" w:styleId="Comma">
    <w:name w:val="Comma"/>
    <w:basedOn w:val="Paragrafoelenco"/>
    <w:link w:val="CommaCarattere"/>
    <w:qFormat/>
    <w:rsid w:val="0081385C"/>
    <w:pPr>
      <w:widowControl/>
      <w:numPr>
        <w:numId w:val="2"/>
      </w:numPr>
      <w:suppressAutoHyphens w:val="0"/>
      <w:autoSpaceDE/>
      <w:spacing w:after="240"/>
      <w:contextualSpacing/>
    </w:pPr>
  </w:style>
  <w:style w:type="character" w:customStyle="1" w:styleId="CommaCarattere">
    <w:name w:val="Comma Carattere"/>
    <w:basedOn w:val="ParagrafoelencoCarattere"/>
    <w:link w:val="Comma"/>
    <w:rsid w:val="0081385C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A0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5B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5F65BC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F65BC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F65BC"/>
    <w:pPr>
      <w:ind w:left="921" w:hanging="709"/>
      <w:jc w:val="both"/>
    </w:pPr>
  </w:style>
  <w:style w:type="table" w:styleId="Grigliatabella">
    <w:name w:val="Table Grid"/>
    <w:basedOn w:val="Tabellanormale"/>
    <w:uiPriority w:val="39"/>
    <w:rsid w:val="005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F65BC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5C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5C"/>
    <w:rPr>
      <w:rFonts w:ascii="Calibri" w:eastAsia="Calibri" w:hAnsi="Calibri" w:cs="Calibri"/>
      <w:lang w:val="en-US" w:eastAsia="zh-C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81385C"/>
    <w:rPr>
      <w:rFonts w:ascii="Calibri" w:eastAsia="Calibri" w:hAnsi="Calibri" w:cs="Calibri"/>
      <w:lang w:val="en-US" w:eastAsia="zh-CN"/>
    </w:rPr>
  </w:style>
  <w:style w:type="paragraph" w:customStyle="1" w:styleId="Comma">
    <w:name w:val="Comma"/>
    <w:basedOn w:val="Paragrafoelenco"/>
    <w:link w:val="CommaCarattere"/>
    <w:qFormat/>
    <w:rsid w:val="0081385C"/>
    <w:pPr>
      <w:widowControl/>
      <w:numPr>
        <w:numId w:val="2"/>
      </w:numPr>
      <w:suppressAutoHyphens w:val="0"/>
      <w:autoSpaceDE/>
      <w:spacing w:after="240"/>
      <w:contextualSpacing/>
    </w:pPr>
  </w:style>
  <w:style w:type="character" w:customStyle="1" w:styleId="CommaCarattere">
    <w:name w:val="Comma Carattere"/>
    <w:basedOn w:val="ParagrafoelencoCarattere"/>
    <w:link w:val="Comma"/>
    <w:rsid w:val="0081385C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A0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Carducci Bari</dc:creator>
  <cp:lastModifiedBy>Home</cp:lastModifiedBy>
  <cp:revision>5</cp:revision>
  <cp:lastPrinted>2023-08-11T07:06:00Z</cp:lastPrinted>
  <dcterms:created xsi:type="dcterms:W3CDTF">2023-08-11T07:02:00Z</dcterms:created>
  <dcterms:modified xsi:type="dcterms:W3CDTF">2023-08-11T07:18:00Z</dcterms:modified>
</cp:coreProperties>
</file>